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C5" w:rsidRPr="00E87AC5" w:rsidRDefault="00E87AC5" w:rsidP="00604BEB">
      <w:pPr>
        <w:shd w:val="clear" w:color="auto" w:fill="FFFFFF"/>
        <w:spacing w:before="300" w:after="150" w:line="240" w:lineRule="auto"/>
        <w:jc w:val="center"/>
        <w:outlineLvl w:val="0"/>
        <w:rPr>
          <w:rFonts w:ascii="BD Cartoon Shout" w:eastAsia="Times New Roman" w:hAnsi="BD Cartoon Shout" w:cs="Times New Roman"/>
          <w:b/>
          <w:bCs/>
          <w:color w:val="61CBE6"/>
          <w:kern w:val="36"/>
          <w:sz w:val="45"/>
          <w:szCs w:val="45"/>
          <w:lang w:eastAsia="ru-RU"/>
        </w:rPr>
      </w:pPr>
      <w:r w:rsidRPr="00E87AC5">
        <w:rPr>
          <w:rFonts w:ascii="BD Cartoon Shout" w:eastAsia="Times New Roman" w:hAnsi="BD Cartoon Shout" w:cs="Times New Roman"/>
          <w:b/>
          <w:bCs/>
          <w:color w:val="61CBE6"/>
          <w:kern w:val="36"/>
          <w:sz w:val="45"/>
          <w:szCs w:val="45"/>
          <w:lang w:eastAsia="ru-RU"/>
        </w:rPr>
        <w:t>Правила дорожного движения для детей</w:t>
      </w:r>
    </w:p>
    <w:p w:rsidR="00E87AC5" w:rsidRPr="00604BEB" w:rsidRDefault="00E87AC5" w:rsidP="00604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87AC5">
        <w:rPr>
          <w:rFonts w:ascii="Helvetica" w:eastAsia="Times New Roman" w:hAnsi="Helvetica" w:cs="Times New Roman"/>
          <w:noProof/>
          <w:color w:val="363636"/>
          <w:sz w:val="21"/>
          <w:szCs w:val="21"/>
          <w:lang w:eastAsia="ru-RU"/>
        </w:rPr>
        <w:drawing>
          <wp:inline distT="0" distB="0" distL="0" distR="0">
            <wp:extent cx="5753100" cy="2857500"/>
            <wp:effectExtent l="0" t="0" r="0" b="0"/>
            <wp:docPr id="2" name="Рисунок 2" descr="правила дорожного движ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дорожного движен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Обучение детей дошкольного возраста правилам дорожного движения – неотъемлемая часть их воспитания, которой должны уделять особое внимание, как молодые родители, так и воспитатели. С самых ранних лет маленький ребенок должен понимать важность соблюдения данных правил, поскольку от этого зависит безопасность его жизни и здоровья.</w:t>
      </w:r>
    </w:p>
    <w:p w:rsidR="00E87AC5" w:rsidRPr="00604BEB" w:rsidRDefault="00E87AC5" w:rsidP="00604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Тем не менее, малышу бывает очень непросто объяснить, чего не рекомендуется делать во время прогулок и передвижения по дороге, и какие опасности могут подстерегать его на улице. В данной статье мы приведем основные правила дорожного движения для детей дошкольного возраста, изложенные в простой, доступной и понятной форме.</w:t>
      </w:r>
    </w:p>
    <w:p w:rsidR="00E87AC5" w:rsidRPr="00604BEB" w:rsidRDefault="00E87AC5" w:rsidP="00604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BE1C22"/>
          <w:sz w:val="28"/>
          <w:szCs w:val="28"/>
          <w:lang w:eastAsia="ru-RU"/>
        </w:rPr>
        <w:t>Как объяснить ребенку правила дорожного движения?</w:t>
      </w:r>
    </w:p>
    <w:p w:rsidR="00E87AC5" w:rsidRPr="00604BEB" w:rsidRDefault="00E87AC5" w:rsidP="00604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Чтобы донести до маленького ребенка главные правила дорожного движения в форме, доступной для него, можно воспользоваться следующими объяснениями: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Любое движение следует осуществлять только по правой стороне. Это касается не только автомобилей и всех остальных видов транспорта, но и пешеходов, которые двигаются по тротуару.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Там, где тротуаров нет, нужно очень осторожно двигаться по обочине, навстречу потоку транспорта.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Переходить территорию движения машин можно только по специально предназначенному для этого пешеходному переходу, обозначенному «зеброй», или на зеленый свет в тех местах, где имеется светофор. При этом если на дороге имеется нерегулируемый пешеходный переход, необходимо первоначально отчетливо убедиться в безопасности своего предстоящего маневра и отсутствии движущихся автомобилей и других транспортных средств, даже, несмотря на то, что водители в такой ситуации обязаны пропускать людей. Во всех случаях следует понимать, что сидящий за рулем человек может просто не заметить ребенка или взрослого, переходящего дорогу, а машине нужно время для того, чтобы остановиться.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 красный и желтый свет движение запрещено, как для пешеходов, так и для любых транспортных средств.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При выходе из троллейбуса, автобуса или трамвая не следует сразу же переходить дорогу, обходя транспортное средство. Лучше дождаться того момента, когда крупногабаритный транспорт отъедет от остановки, и спокойно завершить свой маневр, предварительно убедившись в его безопасности.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Переходя дорогу вместе </w:t>
      </w:r>
      <w:proofErr w:type="gramStart"/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</w:t>
      </w:r>
      <w:proofErr w:type="gramEnd"/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взрослым, нужно обязательно крепко держаться за его руку и не отпускать все то время, пока пересечение проезжей части не будет завершено.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 при каких обстоятельствах не допускается выскакивать на дорогу перед движущимся автомобилем.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движении в машине нужно обязательно сидеть в специально предназначенном для этого кресле и никогда не отстегивать ремни безопасности во время езды.</w:t>
      </w:r>
    </w:p>
    <w:p w:rsidR="00E87AC5" w:rsidRPr="00604BEB" w:rsidRDefault="00E87AC5" w:rsidP="00604B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Особую осторожность следует проявлять во время катания на роликовых коньках, </w:t>
      </w:r>
      <w:proofErr w:type="spellStart"/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скейте</w:t>
      </w:r>
      <w:proofErr w:type="spellEnd"/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или </w:t>
      </w:r>
      <w:hyperlink r:id="rId7" w:history="1">
        <w:r w:rsidRPr="00604BEB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велосипеде</w:t>
        </w:r>
      </w:hyperlink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E87AC5" w:rsidRPr="00604BEB" w:rsidRDefault="00E87AC5" w:rsidP="00E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noProof/>
          <w:color w:val="BE1C22"/>
          <w:sz w:val="28"/>
          <w:szCs w:val="28"/>
          <w:lang w:eastAsia="ru-RU"/>
        </w:rPr>
        <w:drawing>
          <wp:inline distT="0" distB="0" distL="0" distR="0" wp14:anchorId="0331D01D" wp14:editId="29099E09">
            <wp:extent cx="5621262" cy="3219450"/>
            <wp:effectExtent l="0" t="0" r="0" b="0"/>
            <wp:docPr id="1" name="Рисунок 1" descr="правила дорожного движения для детей">
              <a:hlinkClick xmlns:a="http://schemas.openxmlformats.org/drawingml/2006/main" r:id="rId8" tooltip="&quot;правила дорожного движения для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дорожного движения для детей">
                      <a:hlinkClick r:id="rId8" tooltip="&quot;правила дорожного движения для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62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C5" w:rsidRPr="00604BEB" w:rsidRDefault="00E87AC5" w:rsidP="00E8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Постоянно разговаривайте со своим чадом и объясняйте, какие серьезные опасности подстерегают его на дороге, и как надлежит вести себя во время нахождения на улице, чтобы их избежать. Донести необходимую информацию до маленького ребенка в доступной для него форме вам помогут</w:t>
      </w:r>
      <w:r w:rsidRPr="0060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604BE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игры</w:t>
        </w:r>
        <w:r w:rsidRPr="00604BEB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 </w:t>
        </w:r>
      </w:hyperlink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или следующие мультики про правила дорожного движения для детей:</w:t>
      </w:r>
    </w:p>
    <w:p w:rsidR="00E87AC5" w:rsidRPr="00604BEB" w:rsidRDefault="00604BEB" w:rsidP="00E87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1" w:tgtFrame="_blank" w:history="1"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«Уроки тетушки совы. Азбука безопасности на дороге»;</w:t>
        </w:r>
      </w:hyperlink>
    </w:p>
    <w:p w:rsidR="00E87AC5" w:rsidRPr="00604BEB" w:rsidRDefault="00604BEB" w:rsidP="00E87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2" w:tgtFrame="_blank" w:history="1"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«Дорожные знаки для детей»;</w:t>
        </w:r>
      </w:hyperlink>
    </w:p>
    <w:p w:rsidR="00E87AC5" w:rsidRPr="00604BEB" w:rsidRDefault="00604BEB" w:rsidP="00E87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3" w:tgtFrame="_blank" w:history="1"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«Два похожих знака»;</w:t>
        </w:r>
      </w:hyperlink>
    </w:p>
    <w:p w:rsidR="00E87AC5" w:rsidRPr="00604BEB" w:rsidRDefault="00604BEB" w:rsidP="00E87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4" w:tgtFrame="_blank" w:history="1"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«Учим дорожные знаки»;</w:t>
        </w:r>
      </w:hyperlink>
    </w:p>
    <w:p w:rsidR="00E87AC5" w:rsidRPr="00604BEB" w:rsidRDefault="00604BEB" w:rsidP="00E87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5" w:tgtFrame="_blank" w:history="1"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</w:t>
        </w:r>
        <w:proofErr w:type="spellStart"/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Робокар</w:t>
        </w:r>
        <w:proofErr w:type="spellEnd"/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Поли. Правила дорожного движения»;</w:t>
        </w:r>
      </w:hyperlink>
    </w:p>
    <w:p w:rsidR="00E87AC5" w:rsidRPr="00604BEB" w:rsidRDefault="00604BEB" w:rsidP="00E87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6" w:tgtFrame="_blank" w:history="1"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</w:t>
        </w:r>
        <w:proofErr w:type="spellStart"/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Лунтик</w:t>
        </w:r>
        <w:proofErr w:type="spellEnd"/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 xml:space="preserve"> учит правила дорожного движения»;</w:t>
        </w:r>
      </w:hyperlink>
    </w:p>
    <w:p w:rsidR="00E87AC5" w:rsidRPr="00604BEB" w:rsidRDefault="00604BEB" w:rsidP="00E87AC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7" w:tgtFrame="_blank" w:history="1"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«</w:t>
        </w:r>
        <w:proofErr w:type="spellStart"/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Смешарики</w:t>
        </w:r>
        <w:proofErr w:type="spellEnd"/>
        <w:r w:rsidR="00E87AC5" w:rsidRPr="00604BEB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: Азбука безопасности».</w:t>
        </w:r>
      </w:hyperlink>
    </w:p>
    <w:p w:rsidR="00E87AC5" w:rsidRPr="00604BEB" w:rsidRDefault="00E87AC5" w:rsidP="00E87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Безусловно, все эти правила нужно не только объяснять в доступной для малыша форме, но и демонстрировать на собственном примере. Если родители вместе со своим чадом постоянно переходят дорогу на красный сигнал светофора или перебегают в неположенном для этого месте, требовать от него, чтобы он этого не делал, глупо и бесполезно.</w:t>
      </w:r>
    </w:p>
    <w:p w:rsidR="00DC3614" w:rsidRPr="00604BEB" w:rsidRDefault="00E87AC5" w:rsidP="00604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604BE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Именно поэтому все взрослые в присутствии маленького ребенка должны строго соблюдать все правила, сопровождая свои действия подробным рассказом о том, почему правильно действовать так, а не иначе.</w:t>
      </w:r>
      <w:bookmarkStart w:id="0" w:name="_GoBack"/>
      <w:bookmarkEnd w:id="0"/>
    </w:p>
    <w:sectPr w:rsidR="00DC3614" w:rsidRPr="00604BEB" w:rsidSect="00604BEB">
      <w:pgSz w:w="11906" w:h="16838"/>
      <w:pgMar w:top="567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D Cartoon Shou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74"/>
    <w:multiLevelType w:val="multilevel"/>
    <w:tmpl w:val="6674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01326"/>
    <w:multiLevelType w:val="multilevel"/>
    <w:tmpl w:val="9372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C5"/>
    <w:rsid w:val="00604BEB"/>
    <w:rsid w:val="00DC3614"/>
    <w:rsid w:val="00E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E87AC5"/>
  </w:style>
  <w:style w:type="character" w:styleId="a4">
    <w:name w:val="Hyperlink"/>
    <w:basedOn w:val="a0"/>
    <w:uiPriority w:val="99"/>
    <w:semiHidden/>
    <w:unhideWhenUsed/>
    <w:rsid w:val="00E87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E87AC5"/>
  </w:style>
  <w:style w:type="character" w:styleId="a4">
    <w:name w:val="Hyperlink"/>
    <w:basedOn w:val="a0"/>
    <w:uiPriority w:val="99"/>
    <w:semiHidden/>
    <w:unhideWhenUsed/>
    <w:rsid w:val="00E87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ites/default/files/6/pravila_dorozhnogo_dvizheniya_dlya_detey_0.jpg" TargetMode="External"/><Relationship Id="rId13" Type="http://schemas.openxmlformats.org/officeDocument/2006/relationships/hyperlink" Target="http://my.mail.ru/mail/pysh2005/video/_myvideo/32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omanadvice.ru/ezda-na-velosipede-polza" TargetMode="External"/><Relationship Id="rId12" Type="http://schemas.openxmlformats.org/officeDocument/2006/relationships/hyperlink" Target="https://www.youtube.com/watch?v=fJDrS0SEZZc" TargetMode="External"/><Relationship Id="rId17" Type="http://schemas.openxmlformats.org/officeDocument/2006/relationships/hyperlink" Target="https://www.youtube.com/watch?v=sHAicvr4J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odNZCIsTv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y.mail.ru/mail/teder71/video/300/1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oUn6baCG_A" TargetMode="External"/><Relationship Id="rId10" Type="http://schemas.openxmlformats.org/officeDocument/2006/relationships/hyperlink" Target="http://womanadvice.ru/igry-pravila-dorozhnogo-dvizheni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video-94940257_171449267?list=60d2d060ee2c37fe44&amp;o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1st_USER</dc:creator>
  <cp:lastModifiedBy>Ира</cp:lastModifiedBy>
  <cp:revision>1</cp:revision>
  <cp:lastPrinted>2012-09-07T01:38:00Z</cp:lastPrinted>
  <dcterms:created xsi:type="dcterms:W3CDTF">2023-03-16T13:29:00Z</dcterms:created>
  <dcterms:modified xsi:type="dcterms:W3CDTF">2012-09-07T01:40:00Z</dcterms:modified>
</cp:coreProperties>
</file>